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843A0" w14:textId="77777777" w:rsidR="00183D13" w:rsidRDefault="00183D13" w:rsidP="00183D1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14:paraId="10274830" w14:textId="7AD3A25F" w:rsidR="00183D13" w:rsidRPr="00183D13" w:rsidRDefault="00183D13" w:rsidP="00183D13">
      <w:pPr>
        <w:pStyle w:val="Default"/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 w:rsidRPr="00183D13">
        <w:rPr>
          <w:rFonts w:ascii="黑体" w:eastAsia="黑体" w:hAnsi="黑体"/>
          <w:sz w:val="32"/>
          <w:szCs w:val="32"/>
        </w:rPr>
        <w:t>202</w:t>
      </w:r>
      <w:r w:rsidR="00670CB4">
        <w:rPr>
          <w:rFonts w:ascii="黑体" w:eastAsia="黑体" w:hAnsi="黑体"/>
          <w:sz w:val="32"/>
          <w:szCs w:val="32"/>
        </w:rPr>
        <w:t>2</w:t>
      </w:r>
      <w:r w:rsidRPr="00183D13">
        <w:rPr>
          <w:rFonts w:ascii="黑体" w:eastAsia="黑体" w:hAnsi="黑体" w:hint="eastAsia"/>
          <w:sz w:val="32"/>
          <w:szCs w:val="32"/>
        </w:rPr>
        <w:t>年湖北省高等学校实验室研究项目申报指南</w:t>
      </w:r>
    </w:p>
    <w:p w14:paraId="4E09250A" w14:textId="77777777" w:rsidR="00183D13" w:rsidRDefault="00183D13" w:rsidP="00183D13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本指南是根据当前实验室工作改革与发展中的热点、难点问题编写的，不是具体的研究项目名称。申请人可在本指南的指导下，根据实际情况，确定具体的研究内容和项目名称。</w:t>
      </w:r>
    </w:p>
    <w:p w14:paraId="4FDED509" w14:textId="77777777" w:rsidR="00183D13" w:rsidRPr="00183D13" w:rsidRDefault="00183D13" w:rsidP="00183D13">
      <w:pPr>
        <w:pStyle w:val="Default"/>
        <w:ind w:firstLineChars="252" w:firstLine="708"/>
        <w:rPr>
          <w:b/>
          <w:sz w:val="28"/>
          <w:szCs w:val="28"/>
        </w:rPr>
      </w:pPr>
      <w:r w:rsidRPr="00183D13">
        <w:rPr>
          <w:rFonts w:hint="eastAsia"/>
          <w:b/>
          <w:sz w:val="28"/>
          <w:szCs w:val="28"/>
        </w:rPr>
        <w:t>方向</w:t>
      </w: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 w:rsidRPr="00183D13">
        <w:rPr>
          <w:b/>
          <w:sz w:val="28"/>
          <w:szCs w:val="28"/>
        </w:rPr>
        <w:t xml:space="preserve">. </w:t>
      </w:r>
      <w:r w:rsidRPr="00183D13">
        <w:rPr>
          <w:rFonts w:hint="eastAsia"/>
          <w:b/>
          <w:sz w:val="28"/>
          <w:szCs w:val="28"/>
        </w:rPr>
        <w:t>实验室（实训）建设与管理</w:t>
      </w:r>
    </w:p>
    <w:p w14:paraId="329FA365" w14:textId="136E497D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实验教学示范中心研究与实践</w:t>
      </w:r>
    </w:p>
    <w:p w14:paraId="314C2D76" w14:textId="43282B9F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2.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实验教学示范中心考核评估体系与机制研究</w:t>
      </w:r>
    </w:p>
    <w:p w14:paraId="5278E48D" w14:textId="771E4D59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3.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基于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双一流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建设视角下的高校实验室规划与绩效评价</w:t>
      </w:r>
    </w:p>
    <w:p w14:paraId="02E4E984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hint="eastAsia"/>
          <w:sz w:val="28"/>
          <w:szCs w:val="28"/>
        </w:rPr>
        <w:t>虚拟仿真实验教学资源建设与开放共享</w:t>
      </w:r>
    </w:p>
    <w:p w14:paraId="22DF1CD6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hint="eastAsia"/>
          <w:sz w:val="28"/>
          <w:szCs w:val="28"/>
        </w:rPr>
        <w:t>实验室管理信息化建设</w:t>
      </w:r>
    </w:p>
    <w:p w14:paraId="6461F3D7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rFonts w:hint="eastAsia"/>
          <w:sz w:val="28"/>
          <w:szCs w:val="28"/>
        </w:rPr>
        <w:t>高职院校实训基地建设研究</w:t>
      </w:r>
    </w:p>
    <w:p w14:paraId="1CD4757F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rFonts w:hint="eastAsia"/>
          <w:sz w:val="28"/>
          <w:szCs w:val="28"/>
        </w:rPr>
        <w:t>实验室资源开放共享研究</w:t>
      </w:r>
    </w:p>
    <w:p w14:paraId="1DAC3C51" w14:textId="0905EB7F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．双一流背景下高校实验室与设备管理体制机制创新</w:t>
      </w:r>
    </w:p>
    <w:p w14:paraId="7392A539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rFonts w:hint="eastAsia"/>
          <w:sz w:val="28"/>
          <w:szCs w:val="28"/>
        </w:rPr>
        <w:t>高校实验室与设备管理部门能力建设与绩效</w:t>
      </w:r>
    </w:p>
    <w:p w14:paraId="5BD96594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rFonts w:hint="eastAsia"/>
          <w:sz w:val="28"/>
          <w:szCs w:val="28"/>
        </w:rPr>
        <w:t>院系实验室与设备管理创新案例分析</w:t>
      </w:r>
    </w:p>
    <w:p w14:paraId="3E1AD1EE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rFonts w:hint="eastAsia"/>
          <w:sz w:val="28"/>
          <w:szCs w:val="28"/>
        </w:rPr>
        <w:t>实验室与设备管理创新文化建设</w:t>
      </w:r>
    </w:p>
    <w:p w14:paraId="25F47845" w14:textId="608A4052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rFonts w:hint="eastAsia"/>
          <w:sz w:val="28"/>
          <w:szCs w:val="28"/>
        </w:rPr>
        <w:t>高职高专、民办院校实验室管理体制研究</w:t>
      </w:r>
    </w:p>
    <w:p w14:paraId="2EB6BC9E" w14:textId="77777777" w:rsidR="00183D13" w:rsidRPr="00183D13" w:rsidRDefault="00183D13" w:rsidP="00183D13">
      <w:pPr>
        <w:pStyle w:val="Default"/>
        <w:spacing w:beforeLines="50" w:before="156"/>
        <w:ind w:firstLineChars="253" w:firstLine="711"/>
        <w:rPr>
          <w:b/>
          <w:sz w:val="28"/>
          <w:szCs w:val="28"/>
        </w:rPr>
      </w:pPr>
      <w:r w:rsidRPr="00183D13">
        <w:rPr>
          <w:rFonts w:hint="eastAsia"/>
          <w:b/>
          <w:sz w:val="28"/>
          <w:szCs w:val="28"/>
        </w:rPr>
        <w:t>方向</w:t>
      </w:r>
      <w:r>
        <w:rPr>
          <w:rFonts w:hint="eastAsia"/>
          <w:b/>
          <w:sz w:val="28"/>
          <w:szCs w:val="28"/>
        </w:rPr>
        <w:t>二</w:t>
      </w:r>
      <w:r w:rsidRPr="00183D13">
        <w:rPr>
          <w:b/>
          <w:sz w:val="28"/>
          <w:szCs w:val="28"/>
        </w:rPr>
        <w:t>.</w:t>
      </w:r>
      <w:r w:rsidRPr="00183D13">
        <w:rPr>
          <w:rFonts w:hint="eastAsia"/>
          <w:b/>
          <w:sz w:val="28"/>
          <w:szCs w:val="28"/>
        </w:rPr>
        <w:t>实验室仪器设备管理</w:t>
      </w:r>
    </w:p>
    <w:p w14:paraId="336ED32A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高校实验室仪器设备信息化建设</w:t>
      </w:r>
    </w:p>
    <w:p w14:paraId="3DA7BCF6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eastAsia"/>
          <w:sz w:val="28"/>
          <w:szCs w:val="28"/>
        </w:rPr>
        <w:t>高校仪器设备采购管理规范</w:t>
      </w:r>
    </w:p>
    <w:p w14:paraId="670906E0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大型仪器设备共享平台研究与构建</w:t>
      </w:r>
    </w:p>
    <w:p w14:paraId="6059B396" w14:textId="77777777" w:rsidR="00183D13" w:rsidRPr="00183D13" w:rsidRDefault="00183D13" w:rsidP="00183D13">
      <w:pPr>
        <w:ind w:firstLineChars="354" w:firstLine="991"/>
        <w:rPr>
          <w:rFonts w:ascii="仿宋_GB2312" w:eastAsia="仿宋_GB2312" w:cs="仿宋_GB2312"/>
          <w:color w:val="000000"/>
          <w:kern w:val="0"/>
          <w:sz w:val="28"/>
          <w:szCs w:val="28"/>
        </w:rPr>
      </w:pPr>
      <w:r w:rsidRPr="00183D13">
        <w:rPr>
          <w:rFonts w:ascii="仿宋_GB2312" w:eastAsia="仿宋_GB2312" w:cs="仿宋_GB2312"/>
          <w:color w:val="000000"/>
          <w:kern w:val="0"/>
          <w:sz w:val="28"/>
          <w:szCs w:val="28"/>
        </w:rPr>
        <w:lastRenderedPageBreak/>
        <w:t>4.</w:t>
      </w:r>
      <w:r w:rsidRPr="00183D13">
        <w:rPr>
          <w:rFonts w:ascii="仿宋_GB2312" w:eastAsia="仿宋_GB2312" w:cs="仿宋_GB2312" w:hint="eastAsia"/>
          <w:color w:val="000000"/>
          <w:kern w:val="0"/>
          <w:sz w:val="28"/>
          <w:szCs w:val="28"/>
        </w:rPr>
        <w:t>大型仪器设备开放与共享机制、体制研究</w:t>
      </w:r>
    </w:p>
    <w:p w14:paraId="6C4B7721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仪器设备数据支持决策</w:t>
      </w:r>
    </w:p>
    <w:p w14:paraId="26260D93" w14:textId="77777777" w:rsidR="00183D13" w:rsidRPr="00183D13" w:rsidRDefault="00183D13" w:rsidP="00183D13">
      <w:pPr>
        <w:pStyle w:val="Default"/>
        <w:spacing w:beforeLines="50" w:before="156"/>
        <w:ind w:firstLineChars="253" w:firstLine="711"/>
        <w:rPr>
          <w:b/>
          <w:sz w:val="28"/>
          <w:szCs w:val="28"/>
        </w:rPr>
      </w:pPr>
      <w:r w:rsidRPr="00183D13">
        <w:rPr>
          <w:rFonts w:hint="eastAsia"/>
          <w:b/>
          <w:sz w:val="28"/>
          <w:szCs w:val="28"/>
        </w:rPr>
        <w:t>方向三</w:t>
      </w:r>
      <w:r w:rsidRPr="00183D13">
        <w:rPr>
          <w:b/>
          <w:sz w:val="28"/>
          <w:szCs w:val="28"/>
        </w:rPr>
        <w:t>.</w:t>
      </w:r>
      <w:r w:rsidRPr="00183D13">
        <w:rPr>
          <w:rFonts w:hint="eastAsia"/>
          <w:b/>
          <w:sz w:val="28"/>
          <w:szCs w:val="28"/>
        </w:rPr>
        <w:t>实验技术队伍建设管理</w:t>
      </w:r>
    </w:p>
    <w:p w14:paraId="1CE37920" w14:textId="5EACBD45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1.</w:t>
      </w:r>
      <w:r w:rsidR="00826F43"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高校实验技术队伍现状分析及整体水平提升对策</w:t>
      </w:r>
    </w:p>
    <w:p w14:paraId="5DAA875B" w14:textId="3ED724D4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2.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实验技术队伍岗位设置与核定</w:t>
      </w:r>
    </w:p>
    <w:p w14:paraId="721799E1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实验技术队伍考核评价体系研究</w:t>
      </w:r>
    </w:p>
    <w:p w14:paraId="0E773531" w14:textId="77777777" w:rsidR="00183D13" w:rsidRPr="00183D13" w:rsidRDefault="00183D13" w:rsidP="00183D13">
      <w:pPr>
        <w:pStyle w:val="Default"/>
        <w:spacing w:beforeLines="50" w:before="156"/>
        <w:ind w:firstLineChars="253" w:firstLine="711"/>
        <w:rPr>
          <w:b/>
          <w:sz w:val="28"/>
          <w:szCs w:val="28"/>
        </w:rPr>
      </w:pPr>
      <w:r w:rsidRPr="00183D13">
        <w:rPr>
          <w:rFonts w:hint="eastAsia"/>
          <w:b/>
          <w:sz w:val="28"/>
          <w:szCs w:val="28"/>
        </w:rPr>
        <w:t>方向四</w:t>
      </w:r>
      <w:r w:rsidRPr="00183D13">
        <w:rPr>
          <w:b/>
          <w:sz w:val="28"/>
          <w:szCs w:val="28"/>
        </w:rPr>
        <w:t>.</w:t>
      </w:r>
      <w:r w:rsidRPr="00183D13">
        <w:rPr>
          <w:rFonts w:hint="eastAsia"/>
          <w:b/>
          <w:sz w:val="28"/>
          <w:szCs w:val="28"/>
        </w:rPr>
        <w:t>实验室技术安全管理</w:t>
      </w:r>
    </w:p>
    <w:p w14:paraId="0E40545F" w14:textId="51862CA3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1.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实验室安全技术标准（分学科）</w:t>
      </w:r>
    </w:p>
    <w:p w14:paraId="54F1837F" w14:textId="32D286B2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2.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高校实验室安全通用标识体系建设</w:t>
      </w:r>
    </w:p>
    <w:p w14:paraId="504E87D0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高校实验室安全工作体系与机制研究</w:t>
      </w:r>
    </w:p>
    <w:p w14:paraId="6FBD06E2" w14:textId="236B381E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4.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实验室安全监测、预警及应急管理体系研究</w:t>
      </w:r>
    </w:p>
    <w:p w14:paraId="41BE0184" w14:textId="635494A3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>5.</w:t>
      </w:r>
      <w:r w:rsidR="00826F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高校（高职）实验室、实训基地安全责任体系建设</w:t>
      </w:r>
    </w:p>
    <w:p w14:paraId="314CF0B5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rFonts w:hint="eastAsia"/>
          <w:sz w:val="28"/>
          <w:szCs w:val="28"/>
        </w:rPr>
        <w:t>高校实验室安全教育与文化研究</w:t>
      </w:r>
    </w:p>
    <w:p w14:paraId="6FBB1BBB" w14:textId="77777777" w:rsidR="00183D13" w:rsidRDefault="00183D13" w:rsidP="00183D13">
      <w:pPr>
        <w:pStyle w:val="Default"/>
        <w:ind w:firstLineChars="354" w:firstLine="991"/>
        <w:rPr>
          <w:sz w:val="28"/>
          <w:szCs w:val="28"/>
        </w:rPr>
      </w:pPr>
      <w:r w:rsidRPr="00183D13">
        <w:rPr>
          <w:sz w:val="28"/>
          <w:szCs w:val="28"/>
        </w:rPr>
        <w:t xml:space="preserve">7. </w:t>
      </w:r>
      <w:r w:rsidRPr="00183D13">
        <w:rPr>
          <w:rFonts w:hint="eastAsia"/>
          <w:sz w:val="28"/>
          <w:szCs w:val="28"/>
        </w:rPr>
        <w:t>高校实验室安全信息化建设</w:t>
      </w:r>
    </w:p>
    <w:p w14:paraId="7823B5D0" w14:textId="77777777" w:rsidR="00A04299" w:rsidRPr="00183D13" w:rsidRDefault="00A04299" w:rsidP="00183D13">
      <w:pPr>
        <w:ind w:firstLineChars="253" w:firstLine="708"/>
        <w:rPr>
          <w:rFonts w:ascii="仿宋_GB2312" w:eastAsia="仿宋_GB2312" w:cs="仿宋_GB2312"/>
          <w:color w:val="000000"/>
          <w:kern w:val="0"/>
          <w:sz w:val="28"/>
          <w:szCs w:val="28"/>
        </w:rPr>
      </w:pPr>
    </w:p>
    <w:sectPr w:rsidR="00A04299" w:rsidRPr="00183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C6D35" w14:textId="77777777" w:rsidR="00F6000D" w:rsidRDefault="00F6000D" w:rsidP="00826F43">
      <w:r>
        <w:separator/>
      </w:r>
    </w:p>
  </w:endnote>
  <w:endnote w:type="continuationSeparator" w:id="0">
    <w:p w14:paraId="54648D9F" w14:textId="77777777" w:rsidR="00F6000D" w:rsidRDefault="00F6000D" w:rsidP="0082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F52AF" w14:textId="77777777" w:rsidR="00F6000D" w:rsidRDefault="00F6000D" w:rsidP="00826F43">
      <w:r>
        <w:separator/>
      </w:r>
    </w:p>
  </w:footnote>
  <w:footnote w:type="continuationSeparator" w:id="0">
    <w:p w14:paraId="01A4C555" w14:textId="77777777" w:rsidR="00F6000D" w:rsidRDefault="00F6000D" w:rsidP="00826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37"/>
    <w:rsid w:val="00183D13"/>
    <w:rsid w:val="00670CB4"/>
    <w:rsid w:val="007E6D37"/>
    <w:rsid w:val="00826F43"/>
    <w:rsid w:val="0094725F"/>
    <w:rsid w:val="00A04299"/>
    <w:rsid w:val="00F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8B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D1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26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F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D1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26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F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F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黄幸</dc:creator>
  <cp:lastModifiedBy>唐颖</cp:lastModifiedBy>
  <cp:revision>2</cp:revision>
  <dcterms:created xsi:type="dcterms:W3CDTF">2022-06-14T08:04:00Z</dcterms:created>
  <dcterms:modified xsi:type="dcterms:W3CDTF">2022-06-14T08:04:00Z</dcterms:modified>
</cp:coreProperties>
</file>